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31D" w:rsidRDefault="0089331D" w:rsidP="0089331D">
      <w:r>
        <w:t>Duwtje in de rug, nu anders ?</w:t>
      </w:r>
    </w:p>
    <w:p w:rsidR="0089331D" w:rsidRDefault="0089331D" w:rsidP="0089331D">
      <w:r>
        <w:t xml:space="preserve">De vorige keer schreef ik dat een van de eerste aanleidingen om dit werk te doen ( statenlid) de extra duwtjes in de rug waren, die mijn vader en zijn collega’s gaven  aan hun leerlingen op de ulo. In latere jaren verwaterde dat .  Kwam dat omdat scholen groter werden ? Gebouwen werden samengevoegd ? De brugklassers eerst samen de eerste jaren doorbrachten ?  Het mede daardoor onoverzichtelijk werd.? Dit toch een nadeel was van de voordelen die aan schaalvergroting zaten ? Daarbij komt dat de economische situatie veranderde, in die zin dat groepen mensen het financieel beter kregen. Er werd nu om bijles gevraagd, waarvoor betaald kon worden en ook werd. </w:t>
      </w:r>
    </w:p>
    <w:p w:rsidR="0089331D" w:rsidRDefault="0089331D" w:rsidP="0089331D">
      <w:r>
        <w:t>Kortom de situatie veranderde op allerlei manieren en het zou best kunnen zijn dat wat toen aan de orde was op kleinere scholen nu op een geheel andere situatie wordt opgelost. Tenslotte kan en is de tijd niet stil blijven staan.</w:t>
      </w:r>
    </w:p>
    <w:p w:rsidR="0089331D" w:rsidRDefault="0089331D" w:rsidP="0089331D">
      <w:r>
        <w:t>Ik schrik dan echter van verhalen in de media, dat er een tweedeling dreigt te ontstaan, tussen ouders die de ondersteuning wel kunnen betalen en zij die dat niet kunnen. De laatste groep dreigt buiten de boot te vallen, omdat veel van de inzet die daar geboden zou kunnen worden is weggezogen naar de eerste categorie.</w:t>
      </w:r>
    </w:p>
    <w:p w:rsidR="0089331D" w:rsidRDefault="0089331D" w:rsidP="0089331D">
      <w:bookmarkStart w:id="0" w:name="_GoBack"/>
      <w:bookmarkEnd w:id="0"/>
    </w:p>
    <w:p w:rsidR="00C166D8" w:rsidRDefault="00C166D8"/>
    <w:sectPr w:rsidR="00C16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1D"/>
    <w:rsid w:val="0089331D"/>
    <w:rsid w:val="00C166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02F76-B92A-49B6-B91F-55C5FD71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33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1054</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dc:creator>
  <cp:keywords/>
  <dc:description/>
  <cp:lastModifiedBy>janW</cp:lastModifiedBy>
  <cp:revision>1</cp:revision>
  <dcterms:created xsi:type="dcterms:W3CDTF">2020-02-02T11:33:00Z</dcterms:created>
  <dcterms:modified xsi:type="dcterms:W3CDTF">2020-02-02T11:38:00Z</dcterms:modified>
</cp:coreProperties>
</file>